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bookmarkStart w:id="0" w:name="_Toc28739"/>
      <w:r>
        <w:rPr>
          <w:rFonts w:hint="eastAsia"/>
          <w:lang w:val="en-US" w:eastAsia="zh-CN"/>
        </w:rPr>
        <w:t>4.公司简介</w:t>
      </w:r>
      <w:bookmarkEnd w:id="0"/>
    </w:p>
    <w:p>
      <w:pPr>
        <w:widowControl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格式自拟，包括但不限于企业规模、组织结构、员工人数、主要服务等相关情况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MjdmY2JhMDZkMGIxNmE0M2JiNTViODNlM2IyZTMifQ=="/>
  </w:docVars>
  <w:rsids>
    <w:rsidRoot w:val="00000000"/>
    <w:rsid w:val="7499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2024-04-24T05:03:00Z</dcterms:created>
  <dc:creator>dell</dc:creator>
  <cp:lastModifiedBy>赵天天</cp:lastModifiedBy>
  <dcterms:modified xsi:type="dcterms:W3CDTF">2024-04-24T05:03:17Z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DBC79FCEF9CF41B2901D58E4764CEFC6_12</vt:lpwstr>
  </property>
</Properties>
</file>